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547-19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建筑幕墙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样品尺寸（</w:t>
            </w:r>
            <w:r>
              <w:rPr>
                <w:b/>
                <w:bCs/>
                <w:sz w:val="18"/>
                <w:szCs w:val="18"/>
              </w:rPr>
              <w:t>宽×</w:t>
            </w:r>
            <w:r>
              <w:rPr>
                <w:rFonts w:hint="eastAsia"/>
                <w:b/>
                <w:bCs/>
                <w:sz w:val="18"/>
                <w:szCs w:val="18"/>
              </w:rPr>
              <w:t>高）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设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计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单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启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方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式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5" w:edGrp="everyone" w:colFirst="1" w:colLast="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面板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材料规格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架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封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</w:tr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66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准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 15227-2019 《建筑幕墙气密、水密、抗风压性能检测方法》</w:t>
            </w:r>
          </w:p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18250-2015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《建筑幕墙层间变形性能分级及检测方法》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委托方需</w:t>
            </w:r>
            <w:r>
              <w:rPr>
                <w:b/>
                <w:bCs/>
                <w:sz w:val="18"/>
                <w:szCs w:val="18"/>
              </w:rPr>
              <w:t>提供</w:t>
            </w:r>
            <w:r>
              <w:rPr>
                <w:rFonts w:hint="eastAsia"/>
                <w:b/>
                <w:bCs/>
                <w:sz w:val="18"/>
                <w:szCs w:val="18"/>
              </w:rPr>
              <w:t>幕墙</w:t>
            </w:r>
            <w:r>
              <w:rPr>
                <w:b/>
                <w:bCs/>
                <w:sz w:val="18"/>
                <w:szCs w:val="18"/>
              </w:rPr>
              <w:t>设计</w:t>
            </w:r>
            <w:r>
              <w:rPr>
                <w:rFonts w:hint="eastAsia"/>
                <w:b/>
                <w:bCs/>
                <w:sz w:val="18"/>
                <w:szCs w:val="18"/>
              </w:rPr>
              <w:t>说明</w:t>
            </w:r>
            <w:r>
              <w:rPr>
                <w:b/>
                <w:bCs/>
                <w:sz w:val="18"/>
                <w:szCs w:val="18"/>
              </w:rPr>
              <w:t>、图纸等</w:t>
            </w:r>
            <w:r>
              <w:rPr>
                <w:rFonts w:hint="eastAsia"/>
                <w:b/>
                <w:bCs/>
                <w:sz w:val="18"/>
                <w:szCs w:val="18"/>
              </w:rPr>
              <w:t>相关</w:t>
            </w:r>
            <w:r>
              <w:rPr>
                <w:b/>
                <w:bCs/>
                <w:sz w:val="18"/>
                <w:szCs w:val="18"/>
              </w:rPr>
              <w:t>文件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7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检测参数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设计指标</w:t>
            </w:r>
          </w:p>
        </w:tc>
        <w:tc>
          <w:tcPr>
            <w:tcW w:w="9171" w:type="dxa"/>
            <w:gridSpan w:val="8"/>
            <w:vAlign w:val="bottom"/>
          </w:tcPr>
          <w:p>
            <w:pPr>
              <w:jc w:val="left"/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sym w:font="Wingdings 2" w:char="00A3"/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气密性能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>级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 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水密性能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 xml:space="preserve">级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抗风压性能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设计风荷载标准值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kPa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u w:val="single"/>
                <w:shd w:val="pct10" w:color="auto" w:fill="FFFFFF"/>
                <w:lang w:val="en-US" w:eastAsia="zh-CN" w:bidi="ar-SA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平面内变形性能</w:t>
            </w:r>
            <w:permStart w:id="3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设计值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（注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：工程检测需在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“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”处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填写设计指标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，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定级检测无需填写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DUSj143QuF3QsYNiVBKoWn88OOU=" w:salt="3Y4eQsjc1T7y1C34je6jV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4DF78A8"/>
    <w:rsid w:val="107514F4"/>
    <w:rsid w:val="15B23F4B"/>
    <w:rsid w:val="1D3946ED"/>
    <w:rsid w:val="1EEE3504"/>
    <w:rsid w:val="1FEC3A03"/>
    <w:rsid w:val="236E08D9"/>
    <w:rsid w:val="2B4E5555"/>
    <w:rsid w:val="3A163538"/>
    <w:rsid w:val="41567506"/>
    <w:rsid w:val="451D0684"/>
    <w:rsid w:val="546C7884"/>
    <w:rsid w:val="58A84550"/>
    <w:rsid w:val="58DE4C27"/>
    <w:rsid w:val="59692AC1"/>
    <w:rsid w:val="5A845B89"/>
    <w:rsid w:val="5D0F36E1"/>
    <w:rsid w:val="5DB810A6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622</Characters>
  <Lines>8</Lines>
  <Paragraphs>2</Paragraphs>
  <TotalTime>3</TotalTime>
  <ScaleCrop>false</ScaleCrop>
  <LinksUpToDate>false</LinksUpToDate>
  <CharactersWithSpaces>1223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2023-01-29T07:41:00Z</cp:lastPrinted>
  <dcterms:modified xsi:type="dcterms:W3CDTF">2023-10-26T08:21:36Z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462C2D1A830142D293D72DB0E5B314E2_13</vt:lpwstr>
  </property>
</Properties>
</file>