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3783"/>
        <w:gridCol w:w="1701"/>
        <w:gridCol w:w="1084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09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color w:val="auto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FYJC/QT-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>038-21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 xml:space="preserve"> </w:t>
            </w:r>
          </w:p>
          <w:p>
            <w:pPr>
              <w:ind w:left="-619" w:leftChars="-295" w:firstLine="4698" w:firstLineChars="1300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36"/>
                <w:szCs w:val="36"/>
                <w:lang w:val="en-US" w:eastAsia="zh-CN"/>
              </w:rPr>
              <w:t>胶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36"/>
                <w:szCs w:val="36"/>
              </w:rPr>
              <w:t>委托检测协议书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9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Cs w:val="21"/>
              </w:rPr>
              <w:t>委托单编号：                                   任务单编号：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工程监督注册号</w:t>
            </w:r>
          </w:p>
        </w:tc>
        <w:tc>
          <w:tcPr>
            <w:tcW w:w="548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账  号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委 托 单 位</w:t>
            </w:r>
          </w:p>
        </w:tc>
        <w:tc>
          <w:tcPr>
            <w:tcW w:w="905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工 程 名 称</w:t>
            </w:r>
          </w:p>
        </w:tc>
        <w:tc>
          <w:tcPr>
            <w:tcW w:w="905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建 设 单 位</w:t>
            </w:r>
          </w:p>
        </w:tc>
        <w:tc>
          <w:tcPr>
            <w:tcW w:w="905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施 工 单 位</w:t>
            </w:r>
          </w:p>
        </w:tc>
        <w:tc>
          <w:tcPr>
            <w:tcW w:w="905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监 理 单 位</w:t>
            </w:r>
          </w:p>
        </w:tc>
        <w:tc>
          <w:tcPr>
            <w:tcW w:w="905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见证人/见证号</w:t>
            </w:r>
          </w:p>
        </w:tc>
        <w:tc>
          <w:tcPr>
            <w:tcW w:w="378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址</w:t>
            </w:r>
          </w:p>
        </w:tc>
        <w:tc>
          <w:tcPr>
            <w:tcW w:w="3575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报告交付方式</w:t>
            </w:r>
          </w:p>
        </w:tc>
        <w:tc>
          <w:tcPr>
            <w:tcW w:w="9059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□自取      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已检样品处理</w:t>
            </w:r>
          </w:p>
        </w:tc>
        <w:tc>
          <w:tcPr>
            <w:tcW w:w="9059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□委托方自行取回      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  □委托检测单位处理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委托经办人</w:t>
            </w:r>
          </w:p>
        </w:tc>
        <w:tc>
          <w:tcPr>
            <w:tcW w:w="3783" w:type="dxa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271" w:firstLineChars="150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联 系 电 话</w:t>
            </w:r>
          </w:p>
        </w:tc>
        <w:tc>
          <w:tcPr>
            <w:tcW w:w="3575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4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硅酮结构胶</w:t>
            </w:r>
          </w:p>
          <w:p>
            <w:pPr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硅酮</w:t>
            </w:r>
            <w:r>
              <w:rPr>
                <w:rFonts w:hint="eastAsia"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密封胶</w:t>
            </w:r>
          </w:p>
          <w:p>
            <w:pPr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石材用建筑密封胶</w:t>
            </w:r>
          </w:p>
        </w:tc>
        <w:tc>
          <w:tcPr>
            <w:tcW w:w="9059" w:type="dxa"/>
            <w:gridSpan w:val="4"/>
            <w:vAlign w:val="center"/>
          </w:tcPr>
          <w:p>
            <w:pPr>
              <w:rPr>
                <w:rFonts w:hint="default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相容性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粘结性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外观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密度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(值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)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下垂度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挤出性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适用期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(值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)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表干时间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热老化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硬度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定伸永久变形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浸水后定伸粘结性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定伸粘结性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23℃拉伸模量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质量损失率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弹性恢复率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污染性</w:t>
            </w:r>
          </w:p>
          <w:p>
            <w:pPr>
              <w:rPr>
                <w:rFonts w:hint="default" w:ascii="宋体" w:hAnsi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拉伸粘结性( 23℃ 其他</w:t>
            </w:r>
            <w:r>
              <w:rPr>
                <w:rFonts w:hint="eastAsia"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/>
                <w:color w:val="auto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)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冷拉热压后粘结性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紫外线辐照后粘结性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浸水光照</w:t>
            </w:r>
            <w:bookmarkStart w:id="0" w:name="_GoBack"/>
            <w:bookmarkEnd w:id="0"/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后粘结性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4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干挂胶</w:t>
            </w:r>
          </w:p>
          <w:p>
            <w:pPr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云石胶</w:t>
            </w:r>
          </w:p>
        </w:tc>
        <w:tc>
          <w:tcPr>
            <w:tcW w:w="9059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外观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适用期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弯曲弹性模量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冲击强度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拉剪强度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  <w:t>压剪强度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(石材-不锈钢)-(标准条件)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对粘弯曲强度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  <w:t>压剪强度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(石材-石材)-(标准条件,其他条件</w:t>
            </w:r>
            <w:r>
              <w:rPr>
                <w:rFonts w:hint="eastAsia"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常用检测标准</w:t>
            </w:r>
          </w:p>
        </w:tc>
        <w:tc>
          <w:tcPr>
            <w:tcW w:w="9059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eastAsia="zh-CN"/>
              </w:rPr>
              <w:t>GB 16776-2005《建筑用硅酮结构密封胶》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eastAsia="zh-CN"/>
              </w:rPr>
              <w:t>GB/T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eastAsia="zh-CN"/>
              </w:rPr>
              <w:t>14683-2017《硅酮和改性硅酮建筑密封胶》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eastAsia="zh-CN"/>
              </w:rPr>
              <w:t>□JC 887-2001《干挂石材幕墙用环氧胶粘剂》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eastAsia="zh-CN"/>
              </w:rPr>
              <w:t xml:space="preserve"> □GB/T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eastAsia="zh-CN"/>
              </w:rPr>
              <w:t>23261-2009  《石材用建筑密封胶》</w:t>
            </w:r>
          </w:p>
          <w:p>
            <w:pPr>
              <w:numPr>
                <w:ilvl w:val="0"/>
                <w:numId w:val="0"/>
              </w:numPr>
              <w:tabs>
                <w:tab w:val="left" w:pos="4410"/>
              </w:tabs>
              <w:jc w:val="both"/>
              <w:rPr>
                <w:rFonts w:hint="default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eastAsia="zh-CN"/>
              </w:rPr>
              <w:t>□JC/T 989-2016《非结构承载用石材胶粘剂》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eastAsia="zh-CN"/>
              </w:rPr>
              <w:t xml:space="preserve"> □其他：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胶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信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息</w:t>
            </w:r>
          </w:p>
        </w:tc>
        <w:tc>
          <w:tcPr>
            <w:tcW w:w="9059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生产厂家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  <w:lang w:val="en-US" w:eastAsia="zh-CN"/>
              </w:rPr>
              <w:t xml:space="preserve"> 型号：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生产日期：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批号：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  <w:lang w:val="en-US" w:eastAsia="zh-CN"/>
              </w:rPr>
              <w:t xml:space="preserve"> 颜色：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  <w:lang w:val="en-US" w:eastAsia="zh-CN"/>
              </w:rPr>
              <w:t>双组份比例：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  <w:lang w:val="en-US" w:eastAsia="zh-CN"/>
              </w:rPr>
              <w:t xml:space="preserve"> 级别：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次级别：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高模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  <w:lang w:val="en-US" w:eastAsia="zh-CN"/>
              </w:rPr>
              <w:t>低模  底涂：(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  <w:lang w:val="en-US" w:eastAsia="zh-CN"/>
              </w:rPr>
              <w:t>是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  <w:lang w:val="en-US" w:eastAsia="zh-CN"/>
              </w:rPr>
              <w:t>否)-涂法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附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件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信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息</w:t>
            </w:r>
          </w:p>
        </w:tc>
        <w:tc>
          <w:tcPr>
            <w:tcW w:w="378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□双面胶条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□泡沫棒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  </w:t>
            </w:r>
          </w:p>
        </w:tc>
        <w:tc>
          <w:tcPr>
            <w:tcW w:w="527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规格</w:t>
            </w:r>
            <w:r>
              <w:rPr>
                <w:rFonts w:hint="eastAsia"/>
                <w:color w:val="auto"/>
                <w:spacing w:val="-14"/>
                <w:sz w:val="15"/>
                <w:szCs w:val="15"/>
                <w:lang w:val="en-US" w:eastAsia="zh-CN"/>
              </w:rPr>
              <w:t>(mm)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宽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spacing w:val="-14"/>
                <w:sz w:val="18"/>
                <w:szCs w:val="18"/>
              </w:rPr>
              <w:t>×</w:t>
            </w:r>
            <w:r>
              <w:rPr>
                <w:rFonts w:hint="eastAsia"/>
                <w:color w:val="auto"/>
                <w:spacing w:val="-14"/>
                <w:sz w:val="18"/>
                <w:szCs w:val="18"/>
                <w:lang w:val="en-US" w:eastAsia="zh-CN"/>
              </w:rPr>
              <w:t>厚</w:t>
            </w:r>
            <w:r>
              <w:rPr>
                <w:rFonts w:hint="eastAsia"/>
                <w:color w:val="auto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  <w:lang w:val="en-US" w:eastAsia="zh-CN"/>
              </w:rPr>
              <w:t xml:space="preserve"> 或φ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厂家：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5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基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材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信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息</w:t>
            </w:r>
          </w:p>
        </w:tc>
        <w:tc>
          <w:tcPr>
            <w:tcW w:w="378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□铝附框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□铝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扇料 </w:t>
            </w:r>
            <w:r>
              <w:rPr>
                <w:rFonts w:hint="eastAsia"/>
                <w:color w:val="auto"/>
                <w:sz w:val="18"/>
                <w:szCs w:val="18"/>
              </w:rPr>
              <w:t>□铝单板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□铝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塑板 </w:t>
            </w:r>
            <w:r>
              <w:rPr>
                <w:rFonts w:hint="eastAsia"/>
                <w:color w:val="auto"/>
                <w:sz w:val="18"/>
                <w:szCs w:val="18"/>
              </w:rPr>
              <w:t>□其他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 </w:t>
            </w:r>
          </w:p>
        </w:tc>
        <w:tc>
          <w:tcPr>
            <w:tcW w:w="5276" w:type="dxa"/>
            <w:gridSpan w:val="3"/>
            <w:vAlign w:val="center"/>
          </w:tcPr>
          <w:p>
            <w:pPr>
              <w:spacing w:line="276" w:lineRule="auto"/>
              <w:rPr>
                <w:rFonts w:hint="default" w:ascii="宋体" w:hAnsi="宋体" w:eastAsiaTheme="minorEastAsia"/>
                <w:color w:val="auto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规格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sz w:val="15"/>
                <w:szCs w:val="15"/>
              </w:rPr>
              <w:t>mm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厂家：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</w:t>
            </w:r>
          </w:p>
          <w:p>
            <w:pPr>
              <w:spacing w:line="276" w:lineRule="auto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  <w:lang w:val="en-US" w:eastAsia="zh-CN"/>
              </w:rPr>
              <w:t>表面处理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hint="eastAsia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喷涂喷面 </w:t>
            </w:r>
            <w:r>
              <w:rPr>
                <w:rFonts w:hint="eastAsia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喷涂非喷面  </w:t>
            </w:r>
            <w:r>
              <w:rPr>
                <w:rFonts w:hint="eastAsia"/>
                <w:color w:val="auto"/>
                <w:sz w:val="18"/>
                <w:szCs w:val="18"/>
              </w:rPr>
              <w:t>□其他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783" w:type="dxa"/>
            <w:vAlign w:val="center"/>
          </w:tcPr>
          <w:p>
            <w:pPr>
              <w:spacing w:line="276" w:lineRule="auto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玻璃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品种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     </w:t>
            </w:r>
          </w:p>
        </w:tc>
        <w:tc>
          <w:tcPr>
            <w:tcW w:w="5276" w:type="dxa"/>
            <w:gridSpan w:val="3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规格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 w:val="15"/>
                <w:szCs w:val="15"/>
              </w:rPr>
              <w:t>mm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 厂家：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783" w:type="dxa"/>
            <w:vAlign w:val="center"/>
          </w:tcPr>
          <w:p>
            <w:pPr>
              <w:spacing w:line="276" w:lineRule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□花岗岩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□大理石</w:t>
            </w:r>
          </w:p>
        </w:tc>
        <w:tc>
          <w:tcPr>
            <w:tcW w:w="5276" w:type="dxa"/>
            <w:gridSpan w:val="3"/>
            <w:vAlign w:val="center"/>
          </w:tcPr>
          <w:p>
            <w:pPr>
              <w:spacing w:line="276" w:lineRule="auto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品名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auto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厚度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sz w:val="15"/>
                <w:szCs w:val="15"/>
              </w:rPr>
              <w:t>mm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厂家：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783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铝合金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挂件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    </w:t>
            </w:r>
          </w:p>
        </w:tc>
        <w:tc>
          <w:tcPr>
            <w:tcW w:w="5276" w:type="dxa"/>
            <w:gridSpan w:val="3"/>
            <w:vAlign w:val="center"/>
          </w:tcPr>
          <w:p>
            <w:pPr>
              <w:spacing w:line="276" w:lineRule="auto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规格</w:t>
            </w:r>
            <w:r>
              <w:rPr>
                <w:rFonts w:hint="eastAsia"/>
                <w:color w:val="auto"/>
                <w:spacing w:val="-14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18"/>
                <w:szCs w:val="18"/>
                <w:u w:val="none"/>
                <w:lang w:val="en-US" w:eastAsia="zh-CN"/>
              </w:rPr>
              <w:t>mm</w:t>
            </w:r>
            <w:r>
              <w:rPr>
                <w:rFonts w:hint="eastAsia"/>
                <w:color w:val="auto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厂家：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4" w:type="dxa"/>
            <w:vAlign w:val="center"/>
          </w:tcPr>
          <w:p>
            <w:pPr>
              <w:spacing w:line="276" w:lineRule="auto"/>
              <w:jc w:val="center"/>
              <w:rPr>
                <w:rFonts w:hint="default" w:eastAsiaTheme="minorEastAsia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部  位</w:t>
            </w:r>
          </w:p>
        </w:tc>
        <w:tc>
          <w:tcPr>
            <w:tcW w:w="9059" w:type="dxa"/>
            <w:gridSpan w:val="4"/>
            <w:vAlign w:val="center"/>
          </w:tcPr>
          <w:p>
            <w:pPr>
              <w:spacing w:line="276" w:lineRule="auto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来 样 方 式</w:t>
            </w:r>
          </w:p>
        </w:tc>
        <w:tc>
          <w:tcPr>
            <w:tcW w:w="9059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见</w:t>
            </w:r>
          </w:p>
        </w:tc>
        <w:tc>
          <w:tcPr>
            <w:tcW w:w="9059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□符合检测要求  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□需要说明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检 测 费 用</w:t>
            </w:r>
          </w:p>
        </w:tc>
        <w:tc>
          <w:tcPr>
            <w:tcW w:w="378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付 款 方 式</w:t>
            </w:r>
          </w:p>
        </w:tc>
        <w:tc>
          <w:tcPr>
            <w:tcW w:w="3575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□现金      □支票      □记账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检测单位经办人</w:t>
            </w:r>
          </w:p>
        </w:tc>
        <w:tc>
          <w:tcPr>
            <w:tcW w:w="378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期</w:t>
            </w:r>
          </w:p>
        </w:tc>
        <w:tc>
          <w:tcPr>
            <w:tcW w:w="3575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明</w:t>
            </w:r>
          </w:p>
        </w:tc>
        <w:tc>
          <w:tcPr>
            <w:tcW w:w="9059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在□中打“√”表示选择该□后的内容。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检测单位地址</w:t>
            </w:r>
          </w:p>
        </w:tc>
        <w:tc>
          <w:tcPr>
            <w:tcW w:w="9059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禄口检测所：江宁区神舟路15号                                                联系电话：025-52776316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3" w:type="dxa"/>
            <w:gridSpan w:val="5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第一联：随报告存档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  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283" w:right="720" w:bottom="283" w:left="567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ZlMTBlNDEzMDY1NzY3YjVlMGRlYmY3OTNhY2EifQ=="/>
  </w:docVars>
  <w:rsids>
    <w:rsidRoot w:val="00400ED5"/>
    <w:rsid w:val="00040CB9"/>
    <w:rsid w:val="000D333F"/>
    <w:rsid w:val="000D3C40"/>
    <w:rsid w:val="002A01C7"/>
    <w:rsid w:val="002A1F2D"/>
    <w:rsid w:val="003571BB"/>
    <w:rsid w:val="003C085C"/>
    <w:rsid w:val="00400ED5"/>
    <w:rsid w:val="004151BE"/>
    <w:rsid w:val="005154C2"/>
    <w:rsid w:val="00550169"/>
    <w:rsid w:val="0055085D"/>
    <w:rsid w:val="00561F64"/>
    <w:rsid w:val="005F73BE"/>
    <w:rsid w:val="00756B0F"/>
    <w:rsid w:val="00791DC3"/>
    <w:rsid w:val="007E12B9"/>
    <w:rsid w:val="00893103"/>
    <w:rsid w:val="008D4360"/>
    <w:rsid w:val="00955314"/>
    <w:rsid w:val="00955949"/>
    <w:rsid w:val="009C5085"/>
    <w:rsid w:val="00B129AE"/>
    <w:rsid w:val="00B1672F"/>
    <w:rsid w:val="00DD0118"/>
    <w:rsid w:val="00E03FDC"/>
    <w:rsid w:val="00E178C7"/>
    <w:rsid w:val="00E65027"/>
    <w:rsid w:val="00E76B01"/>
    <w:rsid w:val="00F10E14"/>
    <w:rsid w:val="022E6C43"/>
    <w:rsid w:val="033965C3"/>
    <w:rsid w:val="042911E4"/>
    <w:rsid w:val="04CD7EC2"/>
    <w:rsid w:val="09E014EE"/>
    <w:rsid w:val="0B4E114C"/>
    <w:rsid w:val="0E581951"/>
    <w:rsid w:val="0E760B07"/>
    <w:rsid w:val="0F9E2E3C"/>
    <w:rsid w:val="15B23F4B"/>
    <w:rsid w:val="15CE592F"/>
    <w:rsid w:val="168B76BF"/>
    <w:rsid w:val="1B935A6C"/>
    <w:rsid w:val="1E652BA8"/>
    <w:rsid w:val="227A1D42"/>
    <w:rsid w:val="232318F2"/>
    <w:rsid w:val="28CF1A54"/>
    <w:rsid w:val="2B4E5555"/>
    <w:rsid w:val="2DB766E1"/>
    <w:rsid w:val="2E9E0892"/>
    <w:rsid w:val="2F404435"/>
    <w:rsid w:val="30133CBE"/>
    <w:rsid w:val="3244046A"/>
    <w:rsid w:val="34C55603"/>
    <w:rsid w:val="388C0C72"/>
    <w:rsid w:val="39FD1840"/>
    <w:rsid w:val="3A163538"/>
    <w:rsid w:val="3B7750BC"/>
    <w:rsid w:val="3C8B6DFC"/>
    <w:rsid w:val="41293ED1"/>
    <w:rsid w:val="44BD3432"/>
    <w:rsid w:val="4512710F"/>
    <w:rsid w:val="46FF15C0"/>
    <w:rsid w:val="481C196C"/>
    <w:rsid w:val="514A24B7"/>
    <w:rsid w:val="56C06148"/>
    <w:rsid w:val="585A72F0"/>
    <w:rsid w:val="5B121ECB"/>
    <w:rsid w:val="5D0F36E1"/>
    <w:rsid w:val="5D766F02"/>
    <w:rsid w:val="5F1E57D8"/>
    <w:rsid w:val="67CC17ED"/>
    <w:rsid w:val="6AC21CDD"/>
    <w:rsid w:val="6B8B3164"/>
    <w:rsid w:val="6C3210ED"/>
    <w:rsid w:val="6E1041E0"/>
    <w:rsid w:val="78E8308B"/>
    <w:rsid w:val="7A5238DE"/>
    <w:rsid w:val="7ACA4ECD"/>
    <w:rsid w:val="7AF14708"/>
    <w:rsid w:val="7BD55DED"/>
    <w:rsid w:val="7CD1379C"/>
    <w:rsid w:val="7E516AE6"/>
    <w:rsid w:val="7E74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962</Words>
  <Characters>1115</Characters>
  <Lines>8</Lines>
  <Paragraphs>2</Paragraphs>
  <TotalTime>13</TotalTime>
  <ScaleCrop>false</ScaleCrop>
  <LinksUpToDate>false</LinksUpToDate>
  <CharactersWithSpaces>2271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苏苏</cp:lastModifiedBy>
  <cp:lastPrinted>2023-01-29T08:01:00Z</cp:lastPrinted>
  <dcterms:modified xsi:type="dcterms:W3CDTF">2023-08-14T07:56:22Z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7A3429ABFF0442F6842203668AC3280F</vt:lpwstr>
  </property>
</Properties>
</file>